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35" w:rsidRDefault="004F2735" w:rsidP="00E70447">
      <w:pPr>
        <w:jc w:val="center"/>
        <w:rPr>
          <w:b/>
          <w:bCs/>
          <w:sz w:val="24"/>
          <w:szCs w:val="24"/>
        </w:rPr>
      </w:pPr>
      <w:r w:rsidRPr="004F2735">
        <w:rPr>
          <w:b/>
          <w:bCs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-1181100</wp:posOffset>
            </wp:positionH>
            <wp:positionV relativeFrom="paragraph">
              <wp:posOffset>-542925</wp:posOffset>
            </wp:positionV>
            <wp:extent cx="7556500" cy="1257300"/>
            <wp:effectExtent l="19050" t="0" r="6350" b="0"/>
            <wp:wrapNone/>
            <wp:docPr id="2" name="Picture 4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872" b="8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735" w:rsidRDefault="004F2735" w:rsidP="00E70447">
      <w:pPr>
        <w:jc w:val="center"/>
        <w:rPr>
          <w:b/>
          <w:bCs/>
          <w:sz w:val="24"/>
          <w:szCs w:val="24"/>
        </w:rPr>
      </w:pPr>
    </w:p>
    <w:p w:rsidR="004F2735" w:rsidRDefault="004F2735" w:rsidP="00E70447">
      <w:pPr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425"/>
        <w:tblW w:w="0" w:type="auto"/>
        <w:tblLook w:val="0000"/>
      </w:tblPr>
      <w:tblGrid>
        <w:gridCol w:w="4257"/>
        <w:gridCol w:w="4265"/>
      </w:tblGrid>
      <w:tr w:rsidR="004F2735" w:rsidRPr="006F2CF5" w:rsidTr="009F3283">
        <w:tc>
          <w:tcPr>
            <w:tcW w:w="4257" w:type="dxa"/>
          </w:tcPr>
          <w:p w:rsidR="004F2735" w:rsidRPr="00EB5103" w:rsidRDefault="004F2735" w:rsidP="009F3283">
            <w:pPr>
              <w:pStyle w:val="Web"/>
              <w:tabs>
                <w:tab w:val="left" w:pos="1475"/>
              </w:tabs>
              <w:spacing w:before="0" w:beforeAutospacing="0" w:after="0" w:afterAutospacing="0"/>
              <w:jc w:val="both"/>
              <w:rPr>
                <w:rFonts w:ascii="Candara" w:hAnsi="Candara" w:cs="Times New Roman"/>
                <w:lang w:val="el-GR"/>
              </w:rPr>
            </w:pPr>
            <w:r>
              <w:rPr>
                <w:rFonts w:ascii="Candara" w:hAnsi="Candara" w:cs="Times New Roman"/>
                <w:lang w:val="el-GR"/>
              </w:rPr>
              <w:t>Αρ. Πρωτ.</w:t>
            </w:r>
            <w:r>
              <w:rPr>
                <w:rFonts w:ascii="Candara" w:hAnsi="Candara" w:cs="Times New Roman"/>
                <w:lang w:val="el-GR"/>
              </w:rPr>
              <w:t>84</w:t>
            </w:r>
          </w:p>
        </w:tc>
        <w:tc>
          <w:tcPr>
            <w:tcW w:w="4265" w:type="dxa"/>
          </w:tcPr>
          <w:p w:rsidR="004F2735" w:rsidRPr="00EB5103" w:rsidRDefault="004F2735" w:rsidP="009F3283">
            <w:pPr>
              <w:shd w:val="clear" w:color="auto" w:fill="FFFFFF"/>
              <w:spacing w:after="0"/>
              <w:jc w:val="both"/>
              <w:rPr>
                <w:rFonts w:ascii="Candara" w:hAnsi="Candara"/>
              </w:rPr>
            </w:pPr>
            <w:r w:rsidRPr="006F2CF5">
              <w:rPr>
                <w:rFonts w:ascii="Candara" w:hAnsi="Candara"/>
              </w:rPr>
              <w:t xml:space="preserve">Αθήνα </w:t>
            </w:r>
            <w:r>
              <w:rPr>
                <w:rFonts w:ascii="Candara" w:hAnsi="Candara"/>
              </w:rPr>
              <w:t>1</w:t>
            </w:r>
            <w:r>
              <w:rPr>
                <w:rFonts w:ascii="Candara" w:hAnsi="Candara"/>
              </w:rPr>
              <w:t>5</w:t>
            </w:r>
            <w:r w:rsidRPr="006F2CF5">
              <w:rPr>
                <w:rFonts w:ascii="Candara" w:hAnsi="Candara"/>
              </w:rPr>
              <w:t>/</w:t>
            </w:r>
            <w:r>
              <w:rPr>
                <w:rFonts w:ascii="Candara" w:hAnsi="Candara"/>
              </w:rPr>
              <w:t>9</w:t>
            </w:r>
            <w:r w:rsidRPr="006F2CF5">
              <w:rPr>
                <w:rFonts w:ascii="Candara" w:hAnsi="Candara"/>
              </w:rPr>
              <w:t>/20</w:t>
            </w:r>
            <w:r>
              <w:rPr>
                <w:rFonts w:ascii="Candara" w:hAnsi="Candara"/>
              </w:rPr>
              <w:t>26</w:t>
            </w:r>
          </w:p>
          <w:p w:rsidR="004F2735" w:rsidRDefault="004F2735" w:rsidP="009F3283">
            <w:pPr>
              <w:shd w:val="clear" w:color="auto" w:fill="FFFFFF"/>
              <w:spacing w:after="0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Προς</w:t>
            </w:r>
          </w:p>
          <w:p w:rsidR="004F2735" w:rsidRDefault="004F2735" w:rsidP="009F3283">
            <w:pPr>
              <w:shd w:val="clear" w:color="auto" w:fill="FFFFFF"/>
              <w:spacing w:after="0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1. Την Υπουργό Παιδείας</w:t>
            </w:r>
          </w:p>
          <w:p w:rsidR="004F2735" w:rsidRDefault="004F2735" w:rsidP="009F3283">
            <w:pPr>
              <w:shd w:val="clear" w:color="auto" w:fill="FFFFFF"/>
              <w:spacing w:after="0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κ. Σοφία Ζαχαράκη  </w:t>
            </w:r>
          </w:p>
          <w:p w:rsidR="004F2735" w:rsidRPr="006F2CF5" w:rsidRDefault="004F2735" w:rsidP="009F3283">
            <w:pPr>
              <w:shd w:val="clear" w:color="auto" w:fill="FFFFFF"/>
              <w:spacing w:after="0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2. Τους Συλλόγους Εκπαιδευτικών Π.Ε.</w:t>
            </w:r>
          </w:p>
        </w:tc>
      </w:tr>
    </w:tbl>
    <w:p w:rsidR="004F2735" w:rsidRDefault="004F2735" w:rsidP="00E70447">
      <w:pPr>
        <w:jc w:val="center"/>
        <w:rPr>
          <w:b/>
          <w:bCs/>
          <w:sz w:val="24"/>
          <w:szCs w:val="24"/>
        </w:rPr>
      </w:pPr>
    </w:p>
    <w:p w:rsidR="00E70447" w:rsidRPr="004F2735" w:rsidRDefault="00FF680C" w:rsidP="00E70447">
      <w:pPr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4F2735">
        <w:rPr>
          <w:b/>
          <w:bCs/>
          <w:sz w:val="24"/>
          <w:szCs w:val="24"/>
        </w:rPr>
        <w:t xml:space="preserve">Σχετικά με την υπουργική απόφαση που ρυθμίζει τις </w:t>
      </w:r>
      <w:r w:rsidR="00E70447" w:rsidRPr="004F2735">
        <w:rPr>
          <w:rFonts w:ascii="Calibri" w:eastAsia="Calibri" w:hAnsi="Calibri" w:cs="Times New Roman"/>
          <w:b/>
          <w:bCs/>
          <w:sz w:val="24"/>
          <w:szCs w:val="24"/>
        </w:rPr>
        <w:t xml:space="preserve"> εκπαιδευτικές δράσεις</w:t>
      </w:r>
    </w:p>
    <w:p w:rsidR="00FF680C" w:rsidRPr="004F2735" w:rsidRDefault="00FF680C" w:rsidP="00FF680C">
      <w:pPr>
        <w:jc w:val="center"/>
        <w:rPr>
          <w:b/>
          <w:bCs/>
          <w:sz w:val="24"/>
          <w:szCs w:val="24"/>
        </w:rPr>
      </w:pPr>
    </w:p>
    <w:p w:rsidR="00E552F6" w:rsidRPr="004F2735" w:rsidRDefault="0091101F" w:rsidP="00E70447">
      <w:pPr>
        <w:ind w:firstLine="720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4F2735">
        <w:rPr>
          <w:sz w:val="24"/>
          <w:szCs w:val="24"/>
        </w:rPr>
        <w:t>Με τη δημοσίευση σε Φ</w:t>
      </w:r>
      <w:r w:rsidR="00C12B7D" w:rsidRPr="004F2735">
        <w:rPr>
          <w:sz w:val="24"/>
          <w:szCs w:val="24"/>
        </w:rPr>
        <w:t>.</w:t>
      </w:r>
      <w:r w:rsidRPr="004F2735">
        <w:rPr>
          <w:sz w:val="24"/>
          <w:szCs w:val="24"/>
        </w:rPr>
        <w:t>Ε</w:t>
      </w:r>
      <w:r w:rsidR="00C12B7D" w:rsidRPr="004F2735">
        <w:rPr>
          <w:sz w:val="24"/>
          <w:szCs w:val="24"/>
        </w:rPr>
        <w:t>.</w:t>
      </w:r>
      <w:r w:rsidRPr="004F2735">
        <w:rPr>
          <w:sz w:val="24"/>
          <w:szCs w:val="24"/>
        </w:rPr>
        <w:t>Κ</w:t>
      </w:r>
      <w:r w:rsidR="00C12B7D" w:rsidRPr="004F2735">
        <w:rPr>
          <w:sz w:val="24"/>
          <w:szCs w:val="24"/>
        </w:rPr>
        <w:t>.</w:t>
      </w:r>
      <w:r w:rsidRPr="004F2735">
        <w:rPr>
          <w:sz w:val="24"/>
          <w:szCs w:val="24"/>
        </w:rPr>
        <w:t xml:space="preserve"> στις 31/8/2026 της Υπουργικής Απόφασης</w:t>
      </w:r>
      <w:r w:rsidRPr="004F2735">
        <w:rPr>
          <w:rFonts w:eastAsia="Times New Roman" w:cstheme="minorHAnsi"/>
          <w:sz w:val="24"/>
          <w:szCs w:val="24"/>
          <w:lang w:eastAsia="el-GR"/>
        </w:rPr>
        <w:t xml:space="preserve"> για τις «Εκπαιδευτικές δράσεις εκτός σχολικής μονάδας μαθητών/τριών Πρωτοβάθμιας Εκπαίδευσης δημόσιων και ιδιωτικών σχολείων», το </w:t>
      </w:r>
      <w:r w:rsidR="00E70447" w:rsidRPr="004F2735">
        <w:rPr>
          <w:rFonts w:eastAsia="Times New Roman" w:cstheme="minorHAnsi"/>
          <w:sz w:val="24"/>
          <w:szCs w:val="24"/>
          <w:lang w:eastAsia="el-GR"/>
        </w:rPr>
        <w:t>Υ</w:t>
      </w:r>
      <w:r w:rsidRPr="004F2735">
        <w:rPr>
          <w:rFonts w:eastAsia="Times New Roman" w:cstheme="minorHAnsi"/>
          <w:sz w:val="24"/>
          <w:szCs w:val="24"/>
          <w:lang w:eastAsia="el-GR"/>
        </w:rPr>
        <w:t xml:space="preserve">πουργείο Παιδείας ανακοίνωσε το νέο θεσμικό πλαίσιο του συνόλου των εκπαιδευτικών </w:t>
      </w:r>
      <w:r w:rsidR="00E70447" w:rsidRPr="004F2735">
        <w:rPr>
          <w:rFonts w:ascii="Calibri" w:eastAsia="Times New Roman" w:hAnsi="Calibri" w:cs="Calibri"/>
          <w:sz w:val="24"/>
          <w:szCs w:val="24"/>
          <w:lang w:eastAsia="el-GR"/>
        </w:rPr>
        <w:t xml:space="preserve">δράσεων στο πλαίσιο της σχολικής ζωής και του προγραμματισμού τους. </w:t>
      </w:r>
      <w:r w:rsidRPr="004F2735">
        <w:rPr>
          <w:rFonts w:eastAsia="Times New Roman" w:cstheme="minorHAnsi"/>
          <w:sz w:val="24"/>
          <w:szCs w:val="24"/>
          <w:lang w:eastAsia="el-GR"/>
        </w:rPr>
        <w:t xml:space="preserve"> </w:t>
      </w:r>
    </w:p>
    <w:p w:rsidR="0091101F" w:rsidRPr="004F2735" w:rsidRDefault="0091101F" w:rsidP="00E70447">
      <w:pPr>
        <w:ind w:firstLine="720"/>
        <w:jc w:val="both"/>
        <w:rPr>
          <w:rFonts w:eastAsia="Times New Roman" w:cstheme="minorHAnsi"/>
          <w:sz w:val="24"/>
          <w:szCs w:val="24"/>
          <w:lang w:eastAsia="el-GR"/>
        </w:rPr>
      </w:pPr>
      <w:r w:rsidRPr="004F2735">
        <w:rPr>
          <w:rFonts w:eastAsia="Times New Roman" w:cstheme="minorHAnsi"/>
          <w:sz w:val="24"/>
          <w:szCs w:val="24"/>
          <w:lang w:eastAsia="el-GR"/>
        </w:rPr>
        <w:t>Παρά τις δεσμεύσεις της πολιτικής ηγεσίας του Υ</w:t>
      </w:r>
      <w:r w:rsidR="00E70447" w:rsidRPr="004F2735">
        <w:rPr>
          <w:rFonts w:eastAsia="Times New Roman" w:cstheme="minorHAnsi"/>
          <w:sz w:val="24"/>
          <w:szCs w:val="24"/>
          <w:lang w:eastAsia="el-GR"/>
        </w:rPr>
        <w:t>.</w:t>
      </w:r>
      <w:r w:rsidRPr="004F2735">
        <w:rPr>
          <w:rFonts w:eastAsia="Times New Roman" w:cstheme="minorHAnsi"/>
          <w:sz w:val="24"/>
          <w:szCs w:val="24"/>
          <w:lang w:eastAsia="el-GR"/>
        </w:rPr>
        <w:t>ΠΑΙ</w:t>
      </w:r>
      <w:r w:rsidR="00E70447" w:rsidRPr="004F2735">
        <w:rPr>
          <w:rFonts w:eastAsia="Times New Roman" w:cstheme="minorHAnsi"/>
          <w:sz w:val="24"/>
          <w:szCs w:val="24"/>
          <w:lang w:eastAsia="el-GR"/>
        </w:rPr>
        <w:t>.</w:t>
      </w:r>
      <w:r w:rsidRPr="004F2735">
        <w:rPr>
          <w:rFonts w:eastAsia="Times New Roman" w:cstheme="minorHAnsi"/>
          <w:sz w:val="24"/>
          <w:szCs w:val="24"/>
          <w:lang w:eastAsia="el-GR"/>
        </w:rPr>
        <w:t>Θ</w:t>
      </w:r>
      <w:r w:rsidR="00E70447" w:rsidRPr="004F2735">
        <w:rPr>
          <w:rFonts w:eastAsia="Times New Roman" w:cstheme="minorHAnsi"/>
          <w:sz w:val="24"/>
          <w:szCs w:val="24"/>
          <w:lang w:eastAsia="el-GR"/>
        </w:rPr>
        <w:t>.</w:t>
      </w:r>
      <w:r w:rsidRPr="004F2735">
        <w:rPr>
          <w:rFonts w:eastAsia="Times New Roman" w:cstheme="minorHAnsi"/>
          <w:sz w:val="24"/>
          <w:szCs w:val="24"/>
          <w:lang w:eastAsia="el-GR"/>
        </w:rPr>
        <w:t>Α</w:t>
      </w:r>
      <w:r w:rsidR="00E70447" w:rsidRPr="004F2735">
        <w:rPr>
          <w:rFonts w:eastAsia="Times New Roman" w:cstheme="minorHAnsi"/>
          <w:sz w:val="24"/>
          <w:szCs w:val="24"/>
          <w:lang w:eastAsia="el-GR"/>
        </w:rPr>
        <w:t>.</w:t>
      </w:r>
      <w:r w:rsidRPr="004F2735">
        <w:rPr>
          <w:rFonts w:eastAsia="Times New Roman" w:cstheme="minorHAnsi"/>
          <w:sz w:val="24"/>
          <w:szCs w:val="24"/>
          <w:lang w:eastAsia="el-GR"/>
        </w:rPr>
        <w:t xml:space="preserve"> για ουσιαστικό διάλογο με τη Δ</w:t>
      </w:r>
      <w:r w:rsidR="00E70447" w:rsidRPr="004F2735">
        <w:rPr>
          <w:rFonts w:eastAsia="Times New Roman" w:cstheme="minorHAnsi"/>
          <w:sz w:val="24"/>
          <w:szCs w:val="24"/>
          <w:lang w:eastAsia="el-GR"/>
        </w:rPr>
        <w:t>.</w:t>
      </w:r>
      <w:r w:rsidRPr="004F2735">
        <w:rPr>
          <w:rFonts w:eastAsia="Times New Roman" w:cstheme="minorHAnsi"/>
          <w:sz w:val="24"/>
          <w:szCs w:val="24"/>
          <w:lang w:eastAsia="el-GR"/>
        </w:rPr>
        <w:t>Ο</w:t>
      </w:r>
      <w:r w:rsidR="00E70447" w:rsidRPr="004F2735">
        <w:rPr>
          <w:rFonts w:eastAsia="Times New Roman" w:cstheme="minorHAnsi"/>
          <w:sz w:val="24"/>
          <w:szCs w:val="24"/>
          <w:lang w:eastAsia="el-GR"/>
        </w:rPr>
        <w:t>.</w:t>
      </w:r>
      <w:r w:rsidRPr="004F2735">
        <w:rPr>
          <w:rFonts w:eastAsia="Times New Roman" w:cstheme="minorHAnsi"/>
          <w:sz w:val="24"/>
          <w:szCs w:val="24"/>
          <w:lang w:eastAsia="el-GR"/>
        </w:rPr>
        <w:t>Ε</w:t>
      </w:r>
      <w:r w:rsidR="00E70447" w:rsidRPr="004F2735">
        <w:rPr>
          <w:rFonts w:eastAsia="Times New Roman" w:cstheme="minorHAnsi"/>
          <w:sz w:val="24"/>
          <w:szCs w:val="24"/>
          <w:lang w:eastAsia="el-GR"/>
        </w:rPr>
        <w:t>.</w:t>
      </w:r>
      <w:r w:rsidRPr="004F2735">
        <w:rPr>
          <w:rFonts w:eastAsia="Times New Roman" w:cstheme="minorHAnsi"/>
          <w:sz w:val="24"/>
          <w:szCs w:val="24"/>
          <w:lang w:eastAsia="el-GR"/>
        </w:rPr>
        <w:t>,</w:t>
      </w:r>
      <w:r w:rsidRPr="004F2735">
        <w:rPr>
          <w:sz w:val="24"/>
          <w:szCs w:val="24"/>
        </w:rPr>
        <w:t xml:space="preserve"> σχετικά με την Υπουργική Απόφαση,</w:t>
      </w:r>
      <w:r w:rsidRPr="004F2735">
        <w:rPr>
          <w:rFonts w:eastAsia="Times New Roman" w:cstheme="minorHAnsi"/>
          <w:sz w:val="24"/>
          <w:szCs w:val="24"/>
          <w:lang w:eastAsia="el-GR"/>
        </w:rPr>
        <w:t xml:space="preserve"> το τελικό πλαίσιο θεσμοθετήθηκε για ακόμη μια φορά μονομερώς.</w:t>
      </w:r>
    </w:p>
    <w:p w:rsidR="0091101F" w:rsidRPr="004F2735" w:rsidRDefault="0091101F" w:rsidP="00E70447">
      <w:pPr>
        <w:ind w:firstLine="720"/>
        <w:jc w:val="both"/>
        <w:rPr>
          <w:rFonts w:eastAsia="Times New Roman" w:cstheme="minorHAnsi"/>
          <w:sz w:val="24"/>
          <w:szCs w:val="24"/>
          <w:lang w:eastAsia="el-GR"/>
        </w:rPr>
      </w:pPr>
      <w:r w:rsidRPr="004F2735">
        <w:rPr>
          <w:rFonts w:eastAsia="Times New Roman" w:cstheme="minorHAnsi"/>
          <w:sz w:val="24"/>
          <w:szCs w:val="24"/>
          <w:lang w:eastAsia="el-GR"/>
        </w:rPr>
        <w:t xml:space="preserve">Ως εκπαιδευτικοί, αναγνωρίζουμε τη μεγάλη παιδαγωγική αξία των σχολικών επισκέψεων και των δράσεων που πραγματοποιούνται έξω από το χώρο του σχολείου, τον ενισχυτικό ρόλο τους στα τελικά μαθησιακά αποτελέσματα και </w:t>
      </w:r>
      <w:r w:rsidR="00E70447" w:rsidRPr="004F2735">
        <w:rPr>
          <w:rFonts w:eastAsia="Times New Roman" w:cstheme="minorHAnsi"/>
          <w:sz w:val="24"/>
          <w:szCs w:val="24"/>
          <w:lang w:eastAsia="el-GR"/>
        </w:rPr>
        <w:t xml:space="preserve">την </w:t>
      </w:r>
      <w:r w:rsidR="001C01D7" w:rsidRPr="004F2735">
        <w:rPr>
          <w:rFonts w:eastAsia="Times New Roman" w:cstheme="minorHAnsi"/>
          <w:sz w:val="24"/>
          <w:szCs w:val="24"/>
          <w:lang w:eastAsia="el-GR"/>
        </w:rPr>
        <w:t>ουσιαστική συμβολή τους στην</w:t>
      </w:r>
      <w:r w:rsidRPr="004F2735">
        <w:rPr>
          <w:rFonts w:eastAsia="Times New Roman" w:cstheme="minorHAnsi"/>
          <w:sz w:val="24"/>
          <w:szCs w:val="24"/>
          <w:lang w:eastAsia="el-GR"/>
        </w:rPr>
        <w:t xml:space="preserve"> ψυχοσυναισθηματική ανάπτυξη</w:t>
      </w:r>
      <w:r w:rsidR="001C01D7" w:rsidRPr="004F2735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4F2735">
        <w:rPr>
          <w:rFonts w:eastAsia="Times New Roman" w:cstheme="minorHAnsi"/>
          <w:sz w:val="24"/>
          <w:szCs w:val="24"/>
          <w:lang w:eastAsia="el-GR"/>
        </w:rPr>
        <w:t>των μαθητών/τριών μας.</w:t>
      </w:r>
      <w:r w:rsidR="001C01D7" w:rsidRPr="004F2735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E70447" w:rsidRPr="004F2735">
        <w:rPr>
          <w:rFonts w:eastAsia="Times New Roman" w:cstheme="minorHAnsi"/>
          <w:sz w:val="24"/>
          <w:szCs w:val="24"/>
          <w:lang w:eastAsia="el-GR"/>
        </w:rPr>
        <w:t>Τ</w:t>
      </w:r>
      <w:r w:rsidR="001C01D7" w:rsidRPr="004F2735">
        <w:rPr>
          <w:rFonts w:eastAsia="Times New Roman" w:cstheme="minorHAnsi"/>
          <w:sz w:val="24"/>
          <w:szCs w:val="24"/>
          <w:lang w:eastAsia="el-GR"/>
        </w:rPr>
        <w:t>ις εντάσσου</w:t>
      </w:r>
      <w:r w:rsidR="00F90DB4" w:rsidRPr="004F2735">
        <w:rPr>
          <w:rFonts w:eastAsia="Times New Roman" w:cstheme="minorHAnsi"/>
          <w:sz w:val="24"/>
          <w:szCs w:val="24"/>
          <w:lang w:eastAsia="el-GR"/>
        </w:rPr>
        <w:t>με</w:t>
      </w:r>
      <w:r w:rsidR="001C01D7" w:rsidRPr="004F2735">
        <w:rPr>
          <w:rFonts w:eastAsia="Times New Roman" w:cstheme="minorHAnsi"/>
          <w:sz w:val="24"/>
          <w:szCs w:val="24"/>
          <w:lang w:eastAsia="el-GR"/>
        </w:rPr>
        <w:t xml:space="preserve"> σταθερά στη σχολική ζωή, γνωρίζοντας στην πράξη ότι η ουσιαστική μάθηση υπερβαίνει τα όρια της σχολικής αίθουσας. </w:t>
      </w:r>
      <w:r w:rsidRPr="004F2735">
        <w:rPr>
          <w:rFonts w:eastAsia="Times New Roman" w:cstheme="minorHAnsi"/>
          <w:sz w:val="24"/>
          <w:szCs w:val="24"/>
          <w:lang w:eastAsia="el-GR"/>
        </w:rPr>
        <w:t xml:space="preserve">Ωστόσο, υπάρχει μια βαθιά αντίφαση ανάμεσα στη διακηρυγμένη παιδαγωγική στόχευση της νέας Υπουργικής Απόφασης για ένα «ανοιχτό, εξωστρεφές σχολείο» και στην πραγματικότητα που διαμορφώνει: έναν πρωτοφανή διοικητικό και γραφειοκρατικό κυκεώνα που </w:t>
      </w:r>
      <w:proofErr w:type="spellStart"/>
      <w:r w:rsidRPr="004F2735">
        <w:rPr>
          <w:rFonts w:eastAsia="Times New Roman" w:cstheme="minorHAnsi"/>
          <w:sz w:val="24"/>
          <w:szCs w:val="24"/>
          <w:lang w:eastAsia="el-GR"/>
        </w:rPr>
        <w:t>μετακυλίει</w:t>
      </w:r>
      <w:proofErr w:type="spellEnd"/>
      <w:r w:rsidRPr="004F2735">
        <w:rPr>
          <w:rFonts w:eastAsia="Times New Roman" w:cstheme="minorHAnsi"/>
          <w:sz w:val="24"/>
          <w:szCs w:val="24"/>
          <w:lang w:eastAsia="el-GR"/>
        </w:rPr>
        <w:t xml:space="preserve"> αλλότριες ευθύνες </w:t>
      </w:r>
      <w:r w:rsidR="000626F9" w:rsidRPr="004F2735">
        <w:rPr>
          <w:rFonts w:eastAsia="Times New Roman" w:cstheme="minorHAnsi"/>
          <w:sz w:val="24"/>
          <w:szCs w:val="24"/>
          <w:lang w:eastAsia="el-GR"/>
        </w:rPr>
        <w:t>στους/στις</w:t>
      </w:r>
      <w:r w:rsidRPr="004F2735">
        <w:rPr>
          <w:rFonts w:eastAsia="Times New Roman" w:cstheme="minorHAnsi"/>
          <w:sz w:val="24"/>
          <w:szCs w:val="24"/>
          <w:lang w:eastAsia="el-GR"/>
        </w:rPr>
        <w:t xml:space="preserve"> εκπαιδευτικούς.</w:t>
      </w:r>
    </w:p>
    <w:p w:rsidR="0091101F" w:rsidRPr="004F2735" w:rsidRDefault="001646CC" w:rsidP="00E70447">
      <w:pPr>
        <w:ind w:firstLine="720"/>
        <w:jc w:val="both"/>
        <w:rPr>
          <w:rFonts w:eastAsia="Times New Roman" w:cstheme="minorHAnsi"/>
          <w:sz w:val="24"/>
          <w:szCs w:val="24"/>
          <w:lang w:eastAsia="el-GR"/>
        </w:rPr>
      </w:pPr>
      <w:r w:rsidRPr="004F2735">
        <w:rPr>
          <w:rFonts w:eastAsia="Times New Roman" w:cstheme="minorHAnsi"/>
          <w:sz w:val="24"/>
          <w:szCs w:val="24"/>
          <w:lang w:eastAsia="el-GR"/>
        </w:rPr>
        <w:t xml:space="preserve">Η νέα Υπουργική Απόφαση ορθώνει σοβαρούς γραφειοκρατικούς και οικονομικούς φραγμούς </w:t>
      </w:r>
      <w:r w:rsidR="00E70447" w:rsidRPr="004F2735">
        <w:rPr>
          <w:rFonts w:ascii="Calibri" w:eastAsia="Times New Roman" w:hAnsi="Calibri" w:cs="Calibri"/>
          <w:sz w:val="24"/>
          <w:szCs w:val="24"/>
          <w:lang w:eastAsia="el-GR"/>
        </w:rPr>
        <w:t>στην πραγματοποίηση των σχολικών δράσεων</w:t>
      </w:r>
      <w:r w:rsidRPr="004F2735">
        <w:rPr>
          <w:rFonts w:eastAsia="Times New Roman" w:cstheme="minorHAnsi"/>
          <w:sz w:val="24"/>
          <w:szCs w:val="24"/>
          <w:lang w:eastAsia="el-GR"/>
        </w:rPr>
        <w:t xml:space="preserve">. Με τη σύσταση Τριμελών Επιτροπών, τις υποχρεωτικές εκθέσεις αξιολόγησης, τις καταχωρίσεις στο </w:t>
      </w:r>
      <w:proofErr w:type="spellStart"/>
      <w:r w:rsidRPr="004F2735">
        <w:rPr>
          <w:rFonts w:eastAsia="Times New Roman" w:cstheme="minorHAnsi"/>
          <w:sz w:val="24"/>
          <w:szCs w:val="24"/>
          <w:lang w:eastAsia="el-GR"/>
        </w:rPr>
        <w:t>mySchool</w:t>
      </w:r>
      <w:proofErr w:type="spellEnd"/>
      <w:r w:rsidRPr="004F2735">
        <w:rPr>
          <w:rFonts w:eastAsia="Times New Roman" w:cstheme="minorHAnsi"/>
          <w:sz w:val="24"/>
          <w:szCs w:val="24"/>
          <w:lang w:eastAsia="el-GR"/>
        </w:rPr>
        <w:t xml:space="preserve"> και τις πιεστικές προθεσμίες εγκρίσεων, </w:t>
      </w:r>
      <w:r w:rsidR="00E70447" w:rsidRPr="004F2735">
        <w:rPr>
          <w:rFonts w:eastAsia="Times New Roman" w:cstheme="minorHAnsi"/>
          <w:sz w:val="24"/>
          <w:szCs w:val="24"/>
          <w:lang w:eastAsia="el-GR"/>
        </w:rPr>
        <w:t xml:space="preserve">επιβαρύνει </w:t>
      </w:r>
      <w:r w:rsidR="000626F9" w:rsidRPr="004F2735">
        <w:rPr>
          <w:rFonts w:eastAsia="Times New Roman" w:cstheme="minorHAnsi"/>
          <w:sz w:val="24"/>
          <w:szCs w:val="24"/>
          <w:lang w:eastAsia="el-GR"/>
        </w:rPr>
        <w:t>τους/τις</w:t>
      </w:r>
      <w:r w:rsidRPr="004F2735">
        <w:rPr>
          <w:rFonts w:eastAsia="Times New Roman" w:cstheme="minorHAnsi"/>
          <w:sz w:val="24"/>
          <w:szCs w:val="24"/>
          <w:lang w:eastAsia="el-GR"/>
        </w:rPr>
        <w:t xml:space="preserve"> εκπαιδευτικούς με τεράστιο διοικητικό φόρτο. </w:t>
      </w:r>
      <w:r w:rsidR="00E70447" w:rsidRPr="004F2735">
        <w:rPr>
          <w:rFonts w:eastAsia="Times New Roman" w:cstheme="minorHAnsi"/>
          <w:sz w:val="24"/>
          <w:szCs w:val="24"/>
          <w:lang w:eastAsia="el-GR"/>
        </w:rPr>
        <w:t xml:space="preserve">Δεν λαμβάνεται, για μια ακόμη φορά, καμία μέριμνα </w:t>
      </w:r>
      <w:r w:rsidRPr="004F2735">
        <w:rPr>
          <w:rFonts w:eastAsia="Times New Roman" w:cstheme="minorHAnsi"/>
          <w:sz w:val="24"/>
          <w:szCs w:val="24"/>
          <w:lang w:eastAsia="el-GR"/>
        </w:rPr>
        <w:t xml:space="preserve">για τις οικονομικά ασθενέστερες οικογένειες, την ώρα που η Πολιτεία όφειλε να εξασφαλίζει δωρεάν μετακινήσεις για όλα τα παιδιά. Τέλος, η </w:t>
      </w:r>
      <w:proofErr w:type="spellStart"/>
      <w:r w:rsidRPr="004F2735">
        <w:rPr>
          <w:rFonts w:eastAsia="Times New Roman" w:cstheme="minorHAnsi"/>
          <w:sz w:val="24"/>
          <w:szCs w:val="24"/>
          <w:lang w:eastAsia="el-GR"/>
        </w:rPr>
        <w:t>μετακύλιση</w:t>
      </w:r>
      <w:proofErr w:type="spellEnd"/>
      <w:r w:rsidRPr="004F2735">
        <w:rPr>
          <w:rFonts w:eastAsia="Times New Roman" w:cstheme="minorHAnsi"/>
          <w:sz w:val="24"/>
          <w:szCs w:val="24"/>
          <w:lang w:eastAsia="el-GR"/>
        </w:rPr>
        <w:t xml:space="preserve"> ευθυνών στους συνοδούς για την καταλληλότητα των </w:t>
      </w:r>
      <w:r w:rsidRPr="004F2735">
        <w:rPr>
          <w:rFonts w:eastAsia="Times New Roman" w:cstheme="minorHAnsi"/>
          <w:sz w:val="24"/>
          <w:szCs w:val="24"/>
          <w:lang w:eastAsia="el-GR"/>
        </w:rPr>
        <w:lastRenderedPageBreak/>
        <w:t>οχημάτων</w:t>
      </w:r>
      <w:r w:rsidR="005B702C" w:rsidRPr="004F2735">
        <w:rPr>
          <w:rFonts w:eastAsia="Times New Roman" w:cstheme="minorHAnsi"/>
          <w:sz w:val="24"/>
          <w:szCs w:val="24"/>
          <w:lang w:eastAsia="el-GR"/>
        </w:rPr>
        <w:t>,</w:t>
      </w:r>
      <w:r w:rsidRPr="004F2735">
        <w:rPr>
          <w:rFonts w:eastAsia="Times New Roman" w:cstheme="minorHAnsi"/>
          <w:sz w:val="24"/>
          <w:szCs w:val="24"/>
          <w:lang w:eastAsia="el-GR"/>
        </w:rPr>
        <w:t xml:space="preserve"> την τήρηση των ορίων ταχύτητας</w:t>
      </w:r>
      <w:r w:rsidR="005B702C" w:rsidRPr="004F2735">
        <w:rPr>
          <w:rFonts w:eastAsia="Times New Roman" w:cstheme="minorHAnsi"/>
          <w:sz w:val="24"/>
          <w:szCs w:val="24"/>
          <w:lang w:eastAsia="el-GR"/>
        </w:rPr>
        <w:t xml:space="preserve">, την καταλληλότητα </w:t>
      </w:r>
      <w:r w:rsidR="00FC2F49" w:rsidRPr="004F2735">
        <w:rPr>
          <w:rFonts w:eastAsia="Times New Roman" w:cstheme="minorHAnsi"/>
          <w:sz w:val="24"/>
          <w:szCs w:val="24"/>
          <w:lang w:eastAsia="el-GR"/>
        </w:rPr>
        <w:t xml:space="preserve">των προς επίσκεψη εγκαταστάσεων κλπ. </w:t>
      </w:r>
      <w:r w:rsidRPr="004F2735">
        <w:rPr>
          <w:rFonts w:eastAsia="Times New Roman" w:cstheme="minorHAnsi"/>
          <w:sz w:val="24"/>
          <w:szCs w:val="24"/>
          <w:lang w:eastAsia="el-GR"/>
        </w:rPr>
        <w:t xml:space="preserve"> αφήνει </w:t>
      </w:r>
      <w:r w:rsidR="000626F9" w:rsidRPr="004F2735">
        <w:rPr>
          <w:rFonts w:eastAsia="Times New Roman" w:cstheme="minorHAnsi"/>
          <w:sz w:val="24"/>
          <w:szCs w:val="24"/>
          <w:lang w:eastAsia="el-GR"/>
        </w:rPr>
        <w:t>τους/τις</w:t>
      </w:r>
      <w:r w:rsidRPr="004F2735">
        <w:rPr>
          <w:rFonts w:eastAsia="Times New Roman" w:cstheme="minorHAnsi"/>
          <w:sz w:val="24"/>
          <w:szCs w:val="24"/>
          <w:lang w:eastAsia="el-GR"/>
        </w:rPr>
        <w:t xml:space="preserve"> εκπαιδευτικούς εκτεθειμένους</w:t>
      </w:r>
      <w:r w:rsidR="000626F9" w:rsidRPr="004F2735">
        <w:rPr>
          <w:rFonts w:eastAsia="Times New Roman" w:cstheme="minorHAnsi"/>
          <w:sz w:val="24"/>
          <w:szCs w:val="24"/>
          <w:lang w:eastAsia="el-GR"/>
        </w:rPr>
        <w:t>/ές</w:t>
      </w:r>
      <w:r w:rsidRPr="004F2735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FC2F49" w:rsidRPr="004F2735">
        <w:rPr>
          <w:rFonts w:eastAsia="Times New Roman" w:cstheme="minorHAnsi"/>
          <w:sz w:val="24"/>
          <w:szCs w:val="24"/>
          <w:lang w:eastAsia="el-GR"/>
        </w:rPr>
        <w:t xml:space="preserve">σε </w:t>
      </w:r>
      <w:r w:rsidRPr="004F2735">
        <w:rPr>
          <w:rFonts w:eastAsia="Times New Roman" w:cstheme="minorHAnsi"/>
          <w:sz w:val="24"/>
          <w:szCs w:val="24"/>
          <w:lang w:eastAsia="el-GR"/>
        </w:rPr>
        <w:t xml:space="preserve">ελέγχους </w:t>
      </w:r>
      <w:r w:rsidR="000626F9" w:rsidRPr="004F2735">
        <w:rPr>
          <w:rFonts w:eastAsia="Times New Roman" w:cstheme="minorHAnsi"/>
          <w:sz w:val="24"/>
          <w:szCs w:val="24"/>
          <w:lang w:eastAsia="el-GR"/>
        </w:rPr>
        <w:t>η αρμοδιότητα των οποίων ανήκει</w:t>
      </w:r>
      <w:r w:rsidRPr="004F2735">
        <w:rPr>
          <w:rFonts w:eastAsia="Times New Roman" w:cstheme="minorHAnsi"/>
          <w:sz w:val="24"/>
          <w:szCs w:val="24"/>
          <w:lang w:eastAsia="el-GR"/>
        </w:rPr>
        <w:t xml:space="preserve"> αποκλειστικά στην Τροχαία</w:t>
      </w:r>
      <w:r w:rsidR="00FC2F49" w:rsidRPr="004F2735">
        <w:rPr>
          <w:rFonts w:eastAsia="Times New Roman" w:cstheme="minorHAnsi"/>
          <w:sz w:val="24"/>
          <w:szCs w:val="24"/>
          <w:lang w:eastAsia="el-GR"/>
        </w:rPr>
        <w:t xml:space="preserve"> ή/και σε άλλους φορείς</w:t>
      </w:r>
      <w:r w:rsidRPr="004F2735">
        <w:rPr>
          <w:rFonts w:eastAsia="Times New Roman" w:cstheme="minorHAnsi"/>
          <w:sz w:val="24"/>
          <w:szCs w:val="24"/>
          <w:lang w:eastAsia="el-GR"/>
        </w:rPr>
        <w:t>.</w:t>
      </w:r>
    </w:p>
    <w:p w:rsidR="007C3211" w:rsidRPr="004F2735" w:rsidRDefault="008E0F4E" w:rsidP="008E0F4E">
      <w:pPr>
        <w:spacing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4F2735">
        <w:rPr>
          <w:rFonts w:ascii="Calibri" w:eastAsia="Calibri" w:hAnsi="Calibri" w:cs="Times New Roman"/>
          <w:sz w:val="24"/>
          <w:szCs w:val="24"/>
        </w:rPr>
        <w:t>Απαιτούμε</w:t>
      </w:r>
      <w:r w:rsidR="007C3211" w:rsidRPr="004F2735">
        <w:rPr>
          <w:rFonts w:ascii="Calibri" w:eastAsia="Calibri" w:hAnsi="Calibri" w:cs="Times New Roman"/>
          <w:sz w:val="24"/>
          <w:szCs w:val="24"/>
        </w:rPr>
        <w:t>:</w:t>
      </w:r>
    </w:p>
    <w:p w:rsidR="007C3211" w:rsidRPr="004F2735" w:rsidRDefault="008E0F4E" w:rsidP="007C3211">
      <w:pPr>
        <w:pStyle w:val="a3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4F2735">
        <w:rPr>
          <w:rFonts w:ascii="Calibri" w:eastAsia="Calibri" w:hAnsi="Calibri" w:cs="Times New Roman"/>
          <w:sz w:val="24"/>
          <w:szCs w:val="24"/>
        </w:rPr>
        <w:t xml:space="preserve">την </w:t>
      </w:r>
      <w:r w:rsidR="001646CC" w:rsidRPr="004F2735">
        <w:rPr>
          <w:rFonts w:ascii="Calibri" w:eastAsia="Calibri" w:hAnsi="Calibri" w:cs="Times New Roman"/>
          <w:sz w:val="24"/>
          <w:szCs w:val="24"/>
        </w:rPr>
        <w:t>απόσυρση της Υπουργικής Απόφασης</w:t>
      </w:r>
      <w:r w:rsidR="0016536E" w:rsidRPr="004F2735">
        <w:rPr>
          <w:rFonts w:ascii="Calibri" w:eastAsia="Calibri" w:hAnsi="Calibri" w:cs="Times New Roman"/>
          <w:sz w:val="24"/>
          <w:szCs w:val="24"/>
        </w:rPr>
        <w:t xml:space="preserve"> και διάλογο με τις εκπαιδευτικές ομοσπονδίες σε νέο πλαίσιο στο οποίο οπωσδήποτε δεν θα περιλαμβάνεται   </w:t>
      </w:r>
      <w:r w:rsidR="001646CC" w:rsidRPr="004F2735">
        <w:rPr>
          <w:rFonts w:ascii="Calibri" w:eastAsia="Calibri" w:hAnsi="Calibri" w:cs="Times New Roman"/>
          <w:sz w:val="24"/>
          <w:szCs w:val="24"/>
        </w:rPr>
        <w:t xml:space="preserve"> </w:t>
      </w:r>
      <w:r w:rsidR="0016536E" w:rsidRPr="004F2735">
        <w:rPr>
          <w:rFonts w:ascii="Calibri" w:eastAsia="Calibri" w:hAnsi="Calibri" w:cs="Times New Roman"/>
          <w:sz w:val="24"/>
          <w:szCs w:val="24"/>
        </w:rPr>
        <w:t>η</w:t>
      </w:r>
      <w:r w:rsidR="0079091B" w:rsidRPr="004F2735">
        <w:rPr>
          <w:rFonts w:ascii="Calibri" w:eastAsia="Calibri" w:hAnsi="Calibri" w:cs="Times New Roman"/>
          <w:sz w:val="24"/>
          <w:szCs w:val="24"/>
        </w:rPr>
        <w:t xml:space="preserve"> υποχρεωτική σύσταση της τριμελούς επιτροπής, καθώς και </w:t>
      </w:r>
      <w:r w:rsidR="001646CC" w:rsidRPr="004F2735">
        <w:rPr>
          <w:rFonts w:ascii="Calibri" w:eastAsia="Calibri" w:hAnsi="Calibri" w:cs="Times New Roman"/>
          <w:sz w:val="24"/>
          <w:szCs w:val="24"/>
        </w:rPr>
        <w:t>όλα τα σημεία που αυξάνουν τον γραφειοκρατικό φόρτο</w:t>
      </w:r>
      <w:r w:rsidR="0079091B" w:rsidRPr="004F2735">
        <w:rPr>
          <w:rFonts w:ascii="Calibri" w:eastAsia="Calibri" w:hAnsi="Calibri" w:cs="Times New Roman"/>
          <w:sz w:val="24"/>
          <w:szCs w:val="24"/>
        </w:rPr>
        <w:t xml:space="preserve"> και</w:t>
      </w:r>
      <w:r w:rsidR="001646CC" w:rsidRPr="004F2735">
        <w:rPr>
          <w:rFonts w:ascii="Calibri" w:eastAsia="Calibri" w:hAnsi="Calibri" w:cs="Times New Roman"/>
          <w:sz w:val="24"/>
          <w:szCs w:val="24"/>
        </w:rPr>
        <w:t xml:space="preserve"> προσδίδουν στους εκπαιδευτικούς άσχετες αρμοδιότητες με το επάγγελμά </w:t>
      </w:r>
      <w:r w:rsidRPr="004F2735">
        <w:rPr>
          <w:rFonts w:ascii="Calibri" w:eastAsia="Calibri" w:hAnsi="Calibri" w:cs="Times New Roman"/>
          <w:sz w:val="24"/>
          <w:szCs w:val="24"/>
        </w:rPr>
        <w:t xml:space="preserve">μας </w:t>
      </w:r>
    </w:p>
    <w:p w:rsidR="007C3211" w:rsidRPr="004F2735" w:rsidRDefault="008E0F4E" w:rsidP="007C3211">
      <w:pPr>
        <w:pStyle w:val="a3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4F2735">
        <w:rPr>
          <w:rFonts w:ascii="Calibri" w:eastAsia="Calibri" w:hAnsi="Calibri" w:cs="Times New Roman"/>
          <w:sz w:val="24"/>
          <w:szCs w:val="24"/>
        </w:rPr>
        <w:t xml:space="preserve">πλήρη νομική κάλυψη για </w:t>
      </w:r>
      <w:r w:rsidR="00C12B7D" w:rsidRPr="004F2735">
        <w:rPr>
          <w:rFonts w:ascii="Calibri" w:eastAsia="Calibri" w:hAnsi="Calibri" w:cs="Times New Roman"/>
          <w:sz w:val="24"/>
          <w:szCs w:val="24"/>
        </w:rPr>
        <w:t>τους/τις</w:t>
      </w:r>
      <w:r w:rsidRPr="004F2735">
        <w:rPr>
          <w:rFonts w:ascii="Calibri" w:eastAsia="Calibri" w:hAnsi="Calibri" w:cs="Times New Roman"/>
          <w:sz w:val="24"/>
          <w:szCs w:val="24"/>
        </w:rPr>
        <w:t xml:space="preserve"> συνοδούς εκπαιδευτικούς, με την απλοποίηση όλων των διαδικασιών</w:t>
      </w:r>
      <w:r w:rsidR="0016536E" w:rsidRPr="004F2735">
        <w:rPr>
          <w:rFonts w:ascii="Calibri" w:eastAsia="Calibri" w:hAnsi="Calibri" w:cs="Times New Roman"/>
          <w:sz w:val="24"/>
          <w:szCs w:val="24"/>
        </w:rPr>
        <w:t xml:space="preserve"> και την οριοθέτηση της ευθύνης τους στο πλαίσιο των διδακτικών-παιδαγωγικών αρμοδιοτήτων τους</w:t>
      </w:r>
    </w:p>
    <w:p w:rsidR="007C3211" w:rsidRPr="004F2735" w:rsidRDefault="008E0F4E" w:rsidP="007C3211">
      <w:pPr>
        <w:pStyle w:val="a3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4F2735">
        <w:rPr>
          <w:rFonts w:ascii="Calibri" w:eastAsia="Calibri" w:hAnsi="Calibri" w:cs="Times New Roman"/>
          <w:sz w:val="24"/>
          <w:szCs w:val="24"/>
        </w:rPr>
        <w:t>τη θεσμοθέτηση κεντρικού μητρώου πιστοποιημένων μεταφορέων και διεξαγωγή όλων των ελέγχων ασφαλείας αποκλειστικά από τις αρμόδιες δημόσιες αρχές</w:t>
      </w:r>
    </w:p>
    <w:p w:rsidR="008E0F4E" w:rsidRPr="004F2735" w:rsidRDefault="007C3211" w:rsidP="007C3211">
      <w:pPr>
        <w:pStyle w:val="a3"/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4F2735">
        <w:rPr>
          <w:rFonts w:ascii="Calibri" w:eastAsia="Calibri" w:hAnsi="Calibri" w:cs="Times New Roman"/>
          <w:sz w:val="24"/>
          <w:szCs w:val="24"/>
        </w:rPr>
        <w:t>τ</w:t>
      </w:r>
      <w:r w:rsidR="001646CC" w:rsidRPr="004F2735">
        <w:rPr>
          <w:rFonts w:ascii="Calibri" w:eastAsia="Calibri" w:hAnsi="Calibri" w:cs="Times New Roman"/>
          <w:sz w:val="24"/>
          <w:szCs w:val="24"/>
        </w:rPr>
        <w:t xml:space="preserve">αυτόχρονα να υπάρξει η αναγκαία οικονομική μέριμνα </w:t>
      </w:r>
      <w:r w:rsidR="008E0F4E" w:rsidRPr="004F2735">
        <w:rPr>
          <w:rFonts w:ascii="Calibri" w:eastAsia="Calibri" w:hAnsi="Calibri" w:cs="Times New Roman"/>
          <w:sz w:val="24"/>
          <w:szCs w:val="24"/>
        </w:rPr>
        <w:t>από το Κράτος, ώστε η συμμετοχή όλων των μαθητών/τριών να είναι απολύτως δωρεάν και να μην αποκλείεται κανένας μαθητής και καμία μαθήτρια από αυτές.</w:t>
      </w:r>
    </w:p>
    <w:p w:rsidR="0079091B" w:rsidRPr="004F2735" w:rsidRDefault="0079091B" w:rsidP="00FC2F49">
      <w:pPr>
        <w:spacing w:line="276" w:lineRule="auto"/>
        <w:ind w:firstLine="360"/>
        <w:jc w:val="both"/>
        <w:rPr>
          <w:rFonts w:ascii="Calibri" w:eastAsia="Calibri" w:hAnsi="Calibri" w:cs="Times New Roman"/>
          <w:sz w:val="24"/>
          <w:szCs w:val="24"/>
        </w:rPr>
      </w:pPr>
      <w:r w:rsidRPr="004F2735">
        <w:rPr>
          <w:sz w:val="24"/>
          <w:szCs w:val="24"/>
        </w:rPr>
        <w:t>Καλούμε το Υ</w:t>
      </w:r>
      <w:r w:rsidR="00FC2F49" w:rsidRPr="004F2735">
        <w:rPr>
          <w:sz w:val="24"/>
          <w:szCs w:val="24"/>
        </w:rPr>
        <w:t>.</w:t>
      </w:r>
      <w:r w:rsidRPr="004F2735">
        <w:rPr>
          <w:sz w:val="24"/>
          <w:szCs w:val="24"/>
        </w:rPr>
        <w:t>ΠΑΙ</w:t>
      </w:r>
      <w:r w:rsidR="00FC2F49" w:rsidRPr="004F2735">
        <w:rPr>
          <w:sz w:val="24"/>
          <w:szCs w:val="24"/>
        </w:rPr>
        <w:t>.</w:t>
      </w:r>
      <w:r w:rsidRPr="004F2735">
        <w:rPr>
          <w:sz w:val="24"/>
          <w:szCs w:val="24"/>
        </w:rPr>
        <w:t>Θ</w:t>
      </w:r>
      <w:r w:rsidR="00FC2F49" w:rsidRPr="004F2735">
        <w:rPr>
          <w:sz w:val="24"/>
          <w:szCs w:val="24"/>
        </w:rPr>
        <w:t>.</w:t>
      </w:r>
      <w:r w:rsidRPr="004F2735">
        <w:rPr>
          <w:sz w:val="24"/>
          <w:szCs w:val="24"/>
        </w:rPr>
        <w:t>Α</w:t>
      </w:r>
      <w:r w:rsidR="00FC2F49" w:rsidRPr="004F2735">
        <w:rPr>
          <w:sz w:val="24"/>
          <w:szCs w:val="24"/>
        </w:rPr>
        <w:t>.</w:t>
      </w:r>
      <w:r w:rsidRPr="004F2735">
        <w:rPr>
          <w:sz w:val="24"/>
          <w:szCs w:val="24"/>
        </w:rPr>
        <w:t xml:space="preserve"> να </w:t>
      </w:r>
      <w:r w:rsidR="007655F7" w:rsidRPr="004F2735">
        <w:rPr>
          <w:sz w:val="24"/>
          <w:szCs w:val="24"/>
        </w:rPr>
        <w:t xml:space="preserve">λάβει σοβαρά υπόψη </w:t>
      </w:r>
      <w:r w:rsidRPr="004F2735">
        <w:rPr>
          <w:sz w:val="24"/>
          <w:szCs w:val="24"/>
        </w:rPr>
        <w:t>τις πραγματικές ανάγκες των σχολείων και της εκπαιδευτικής κοινότητας</w:t>
      </w:r>
      <w:r w:rsidR="007655F7" w:rsidRPr="004F2735">
        <w:rPr>
          <w:sz w:val="24"/>
          <w:szCs w:val="24"/>
        </w:rPr>
        <w:t xml:space="preserve"> και να επανέλθει </w:t>
      </w:r>
      <w:r w:rsidR="0016536E" w:rsidRPr="004F2735">
        <w:rPr>
          <w:sz w:val="24"/>
          <w:szCs w:val="24"/>
        </w:rPr>
        <w:t xml:space="preserve">σε διάλογο </w:t>
      </w:r>
      <w:r w:rsidR="007655F7" w:rsidRPr="004F2735">
        <w:rPr>
          <w:sz w:val="24"/>
          <w:szCs w:val="24"/>
        </w:rPr>
        <w:t>με μια νέα υπουργική απόφαση.</w:t>
      </w:r>
      <w:r w:rsidRPr="004F2735">
        <w:rPr>
          <w:sz w:val="24"/>
          <w:szCs w:val="24"/>
        </w:rPr>
        <w:t xml:space="preserve"> </w:t>
      </w:r>
      <w:r w:rsidR="00CB12F4" w:rsidRPr="004F2735">
        <w:rPr>
          <w:sz w:val="24"/>
          <w:szCs w:val="24"/>
        </w:rPr>
        <w:t>Οι Σύλλογοι Διδασκόντων να περιοριστούν σε περιπάτους και γενικά εκπαιδευτικές επισκέψεις και διοργάνωση παιδαγωγικών δράσεων, χωρίς την αναγκαιότητα μεταφοράς με λεωφορείο, ώσπου να υπάρξει ικανοποίηση των παραπάνω αιτημάτων.</w:t>
      </w:r>
    </w:p>
    <w:p w:rsidR="001646CC" w:rsidRPr="001646CC" w:rsidRDefault="001646CC" w:rsidP="001646CC">
      <w:pPr>
        <w:spacing w:line="276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</w:p>
    <w:p w:rsidR="001646CC" w:rsidRPr="0079091B" w:rsidRDefault="004F2735" w:rsidP="004F2735">
      <w:pPr>
        <w:jc w:val="center"/>
        <w:rPr>
          <w:rFonts w:eastAsia="Times New Roman" w:cstheme="minorHAnsi"/>
          <w:sz w:val="24"/>
          <w:szCs w:val="24"/>
          <w:lang w:eastAsia="el-GR"/>
        </w:rPr>
      </w:pPr>
      <w:r w:rsidRPr="004F2735">
        <w:rPr>
          <w:rFonts w:eastAsia="Times New Roman" w:cstheme="minorHAnsi"/>
          <w:sz w:val="24"/>
          <w:szCs w:val="24"/>
          <w:lang w:eastAsia="el-GR"/>
        </w:rPr>
        <w:drawing>
          <wp:inline distT="0" distB="0" distL="0" distR="0">
            <wp:extent cx="4095750" cy="1743075"/>
            <wp:effectExtent l="19050" t="0" r="0" b="0"/>
            <wp:docPr id="1" name="Εικόνα 1" descr="C:\Users\doe11\Desktop\S021023590_2607151327000_00001_edi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C:\Users\doe11\Desktop\S021023590_2607151327000_00001_edit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46CC" w:rsidRPr="0079091B" w:rsidSect="005178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979D1"/>
    <w:multiLevelType w:val="hybridMultilevel"/>
    <w:tmpl w:val="13ECBF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52F6"/>
    <w:rsid w:val="00037D8A"/>
    <w:rsid w:val="000626F9"/>
    <w:rsid w:val="001646CC"/>
    <w:rsid w:val="0016536E"/>
    <w:rsid w:val="001C01D7"/>
    <w:rsid w:val="004F2735"/>
    <w:rsid w:val="00517818"/>
    <w:rsid w:val="005B702C"/>
    <w:rsid w:val="007655F7"/>
    <w:rsid w:val="0079091B"/>
    <w:rsid w:val="0079715E"/>
    <w:rsid w:val="007C3211"/>
    <w:rsid w:val="008E0F4E"/>
    <w:rsid w:val="0091101F"/>
    <w:rsid w:val="0097479A"/>
    <w:rsid w:val="00C12B7D"/>
    <w:rsid w:val="00C215F7"/>
    <w:rsid w:val="00CB12F4"/>
    <w:rsid w:val="00E552F6"/>
    <w:rsid w:val="00E70447"/>
    <w:rsid w:val="00F90DB4"/>
    <w:rsid w:val="00FC2F49"/>
    <w:rsid w:val="00FF6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211"/>
    <w:pPr>
      <w:ind w:left="720"/>
      <w:contextualSpacing/>
    </w:pPr>
  </w:style>
  <w:style w:type="paragraph" w:styleId="Web">
    <w:name w:val="Normal (Web)"/>
    <w:basedOn w:val="a"/>
    <w:uiPriority w:val="99"/>
    <w:semiHidden/>
    <w:rsid w:val="004F273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a4">
    <w:name w:val="Balloon Text"/>
    <w:basedOn w:val="a"/>
    <w:link w:val="Char"/>
    <w:uiPriority w:val="99"/>
    <w:semiHidden/>
    <w:unhideWhenUsed/>
    <w:rsid w:val="004F2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F27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556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Galanopoulou</dc:creator>
  <cp:keywords/>
  <dc:description/>
  <cp:lastModifiedBy>doe11</cp:lastModifiedBy>
  <cp:revision>3</cp:revision>
  <dcterms:created xsi:type="dcterms:W3CDTF">2026-09-15T06:03:00Z</dcterms:created>
  <dcterms:modified xsi:type="dcterms:W3CDTF">2026-09-15T06:04:00Z</dcterms:modified>
</cp:coreProperties>
</file>